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PREFEITURA MUNICIPAL DE NITERÓI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SECRETARIA MUNICIPAL DAS CULTURAS – SMC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CHAMADA PÚBLICA SMC 04/2025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INCENTIVO FISCAL A PROJETOS CULTURAIS (ISS e IPTU)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left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ANEXO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07 -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MODELO DE CARTA DE ANUÊNCIA DE LOCAL</w:t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2880" w:right="-4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ATENÇÃO: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Este arquivo serve apenas como parâmetro para a criação de um carta de anuência de local. Não é obrigatório que a carta de anuência de local seja enviada neste modelo)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Nome da Pessoa ou Instituição que concede a anuência:</w:t>
        <w:br w:type="textWrapping"/>
        <w:t xml:space="preserve">Endereço completo do local:</w:t>
        <w:br w:type="textWrapping"/>
        <w:t xml:space="preserve">Telefone:</w:t>
        <w:br w:type="textWrapping"/>
        <w:t xml:space="preserve">E-mail: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À Secretaria Municipal das Culturas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Carta de Anuência de Local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Eu, (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Nome completo do responsável pela anuência)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na qualidade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(proprietário / representante legal / gestor / responsável pelo espaço)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do local situado à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(endereço completo do local)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declaro, para os devidos fins, que tenho ciência e estou de acordo com a realização do projeto denominado "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(nome do projeto)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", a ser desenvolvido por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(proponente)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no período de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(data de início) a (data de término) (ou conforme cronograma acordado)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Estou ciente das atividades previstas no escopo do projeto e autorizo sua realização nas dependências do local acima mencionado, assumindo que qualquer alteração no cronograma, natureza das atividades ou uso do espaço deverá ser previamente comunicada para reavaliação desta anuência.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Por ser verdade, firmo a presente carta.</w:t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righ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Niterói, _____ de ____________ de 2025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</w:t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-342899</wp:posOffset>
          </wp:positionV>
          <wp:extent cx="5734050" cy="12096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594" l="0" r="0" t="16756"/>
                  <a:stretch>
                    <a:fillRect/>
                  </a:stretch>
                </pic:blipFill>
                <pic:spPr>
                  <a:xfrm>
                    <a:off x="0" y="0"/>
                    <a:ext cx="5734050" cy="12096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